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B7C" w14:textId="5A08477F" w:rsidR="0064659A" w:rsidRDefault="00372859" w:rsidP="00614EA7">
      <w:pPr>
        <w:spacing w:after="0" w:line="240" w:lineRule="auto"/>
        <w:jc w:val="center"/>
        <w:rPr>
          <w:rFonts w:ascii="Arial" w:hAnsi="Arial" w:cs="Arial"/>
          <w:b/>
          <w:bCs/>
          <w:sz w:val="18"/>
          <w:szCs w:val="18"/>
        </w:rPr>
      </w:pPr>
      <w:r>
        <w:rPr>
          <w:rFonts w:ascii="Arial" w:hAnsi="Arial" w:cs="Arial"/>
          <w:b/>
          <w:bCs/>
          <w:noProof/>
          <w:sz w:val="18"/>
          <w:szCs w:val="18"/>
        </w:rPr>
        <w:drawing>
          <wp:inline distT="0" distB="0" distL="0" distR="0" wp14:anchorId="77FA8021" wp14:editId="3F6D2A9B">
            <wp:extent cx="719455" cy="676910"/>
            <wp:effectExtent l="0" t="0" r="4445" b="8890"/>
            <wp:docPr id="11566370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0371A405" w14:textId="4A0C4FF1" w:rsidR="0064659A" w:rsidRDefault="0064659A" w:rsidP="00614EA7">
      <w:pPr>
        <w:spacing w:after="0" w:line="240" w:lineRule="auto"/>
        <w:jc w:val="center"/>
        <w:rPr>
          <w:rFonts w:ascii="Arial" w:hAnsi="Arial" w:cs="Arial"/>
          <w:b/>
          <w:bCs/>
          <w:sz w:val="18"/>
          <w:szCs w:val="18"/>
        </w:rPr>
      </w:pPr>
    </w:p>
    <w:p w14:paraId="24C826E4" w14:textId="77777777" w:rsidR="00BE3479" w:rsidRDefault="00BE3479" w:rsidP="00614EA7">
      <w:pPr>
        <w:spacing w:after="0" w:line="240" w:lineRule="auto"/>
        <w:jc w:val="center"/>
        <w:rPr>
          <w:rFonts w:ascii="Arial" w:hAnsi="Arial" w:cs="Arial"/>
          <w:b/>
          <w:bCs/>
          <w:sz w:val="18"/>
          <w:szCs w:val="18"/>
        </w:rPr>
      </w:pPr>
    </w:p>
    <w:p w14:paraId="0BD3AC2B" w14:textId="77777777" w:rsidR="00A0701A" w:rsidRDefault="00A0701A" w:rsidP="00031084">
      <w:pPr>
        <w:spacing w:after="0" w:line="240" w:lineRule="auto"/>
        <w:jc w:val="center"/>
        <w:rPr>
          <w:rFonts w:ascii="Arial" w:hAnsi="Arial" w:cs="Arial"/>
          <w:b/>
          <w:bCs/>
          <w:sz w:val="18"/>
          <w:szCs w:val="18"/>
          <w:lang w:val="en-US"/>
        </w:rPr>
      </w:pPr>
    </w:p>
    <w:p w14:paraId="5CEE5E22" w14:textId="3B0798B3" w:rsidR="00031084" w:rsidRPr="00031084" w:rsidRDefault="00031084" w:rsidP="00031084">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INFORMATION CLAUSE</w:t>
      </w:r>
    </w:p>
    <w:p w14:paraId="33710F2A" w14:textId="3129B45C" w:rsidR="00031084" w:rsidRPr="00031084" w:rsidRDefault="00031084" w:rsidP="00031084">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 xml:space="preserve">for a </w:t>
      </w:r>
      <w:r w:rsidR="002F196C" w:rsidRPr="002F196C">
        <w:rPr>
          <w:rFonts w:ascii="Arial" w:hAnsi="Arial" w:cs="Arial"/>
          <w:b/>
          <w:bCs/>
          <w:sz w:val="18"/>
          <w:szCs w:val="18"/>
          <w:lang w:val="en-US"/>
        </w:rPr>
        <w:t>Supplier</w:t>
      </w:r>
      <w:r w:rsidR="002F196C">
        <w:rPr>
          <w:rFonts w:ascii="Arial" w:hAnsi="Arial" w:cs="Arial"/>
          <w:b/>
          <w:bCs/>
          <w:sz w:val="18"/>
          <w:szCs w:val="18"/>
          <w:lang w:val="en-US"/>
        </w:rPr>
        <w:t xml:space="preserve"> </w:t>
      </w:r>
      <w:r w:rsidRPr="00031084">
        <w:rPr>
          <w:rFonts w:ascii="Arial" w:hAnsi="Arial" w:cs="Arial"/>
          <w:b/>
          <w:bCs/>
          <w:sz w:val="18"/>
          <w:szCs w:val="18"/>
          <w:lang w:val="en-US"/>
        </w:rPr>
        <w:t>who is a natural person or conducting business activity, including a partner in a civil law partnership</w:t>
      </w:r>
    </w:p>
    <w:p w14:paraId="135F9FD1" w14:textId="77777777" w:rsidR="00031084" w:rsidRDefault="00031084" w:rsidP="00031084">
      <w:pPr>
        <w:spacing w:after="0" w:line="240" w:lineRule="auto"/>
        <w:jc w:val="center"/>
        <w:rPr>
          <w:rFonts w:ascii="Arial" w:hAnsi="Arial" w:cs="Arial"/>
          <w:b/>
          <w:bCs/>
          <w:sz w:val="18"/>
          <w:szCs w:val="18"/>
          <w:lang w:val="en-US"/>
        </w:rPr>
      </w:pPr>
    </w:p>
    <w:p w14:paraId="191C1B26" w14:textId="77777777" w:rsidR="00880534" w:rsidRDefault="00880534" w:rsidP="00031084">
      <w:pPr>
        <w:spacing w:after="0" w:line="240" w:lineRule="auto"/>
        <w:jc w:val="center"/>
        <w:rPr>
          <w:rFonts w:ascii="Arial" w:hAnsi="Arial" w:cs="Arial"/>
          <w:b/>
          <w:bCs/>
          <w:sz w:val="18"/>
          <w:szCs w:val="18"/>
          <w:lang w:val="en-US"/>
        </w:rPr>
      </w:pPr>
    </w:p>
    <w:p w14:paraId="46D02AD2" w14:textId="77777777" w:rsidR="00880534" w:rsidRPr="00031084" w:rsidRDefault="00880534" w:rsidP="00031084">
      <w:pPr>
        <w:spacing w:after="0" w:line="240" w:lineRule="auto"/>
        <w:jc w:val="center"/>
        <w:rPr>
          <w:rFonts w:ascii="Arial" w:hAnsi="Arial" w:cs="Arial"/>
          <w:b/>
          <w:bCs/>
          <w:sz w:val="18"/>
          <w:szCs w:val="18"/>
          <w:lang w:val="en-US"/>
        </w:rPr>
      </w:pPr>
    </w:p>
    <w:p w14:paraId="5682DB6F"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7529083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The controller of your data is ORLEN S.A., with its registered office in Płock, ul. Chemików 7. Contact phone numbers: (24) 256 00 00, (24) 365 00 00, (22) 778 00 00.</w:t>
      </w:r>
    </w:p>
    <w:p w14:paraId="422E00F9" w14:textId="77777777" w:rsidR="00031084" w:rsidRPr="00031084" w:rsidRDefault="00031084" w:rsidP="00031084">
      <w:pPr>
        <w:spacing w:after="0" w:line="240" w:lineRule="auto"/>
        <w:jc w:val="both"/>
        <w:rPr>
          <w:rFonts w:ascii="Arial" w:hAnsi="Arial" w:cs="Arial"/>
          <w:b/>
          <w:bCs/>
          <w:sz w:val="18"/>
          <w:szCs w:val="18"/>
          <w:lang w:val="en-US"/>
        </w:rPr>
      </w:pPr>
    </w:p>
    <w:p w14:paraId="79E83130"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5BB3EB62"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2059ECA4" w14:textId="77777777" w:rsidR="00031084" w:rsidRPr="00031084" w:rsidRDefault="00031084" w:rsidP="00031084">
      <w:pPr>
        <w:spacing w:after="0" w:line="240" w:lineRule="auto"/>
        <w:jc w:val="both"/>
        <w:rPr>
          <w:rFonts w:ascii="Arial" w:hAnsi="Arial" w:cs="Arial"/>
          <w:b/>
          <w:bCs/>
          <w:sz w:val="18"/>
          <w:szCs w:val="18"/>
          <w:lang w:val="en-US"/>
        </w:rPr>
      </w:pPr>
    </w:p>
    <w:p w14:paraId="34D8017B"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5DBDA479"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080FA69F"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5B77C461"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1CB593EF" w14:textId="1E4C3851"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r w:rsidR="00F653B7" w:rsidRPr="00F653B7">
        <w:rPr>
          <w:lang w:val="en-US"/>
        </w:rPr>
        <w:t xml:space="preserve"> </w:t>
      </w:r>
      <w:r w:rsidR="00F653B7" w:rsidRPr="00F653B7">
        <w:rPr>
          <w:rFonts w:ascii="Arial" w:hAnsi="Arial" w:cs="Arial"/>
          <w:sz w:val="18"/>
          <w:szCs w:val="18"/>
          <w:lang w:val="en-US"/>
        </w:rPr>
        <w:t>or applicable national equivalent (Personal ID)</w:t>
      </w:r>
    </w:p>
    <w:p w14:paraId="7CF8F15E"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7550902B"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2EB7A68D" w14:textId="77777777" w:rsid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661BBC3C" w14:textId="582AC328" w:rsidR="00A60538" w:rsidRPr="00031084" w:rsidRDefault="00A60538" w:rsidP="00031084">
      <w:pPr>
        <w:pStyle w:val="Akapitzlist"/>
        <w:numPr>
          <w:ilvl w:val="0"/>
          <w:numId w:val="6"/>
        </w:numPr>
        <w:spacing w:after="0" w:line="240" w:lineRule="auto"/>
        <w:jc w:val="both"/>
        <w:rPr>
          <w:rFonts w:ascii="Arial" w:hAnsi="Arial" w:cs="Arial"/>
          <w:sz w:val="18"/>
          <w:szCs w:val="18"/>
          <w:lang w:val="en-US"/>
        </w:rPr>
      </w:pPr>
      <w:r w:rsidRPr="00A60538">
        <w:rPr>
          <w:rFonts w:ascii="Arial" w:hAnsi="Arial" w:cs="Arial"/>
          <w:sz w:val="18"/>
          <w:szCs w:val="18"/>
          <w:lang w:val="en-US"/>
        </w:rPr>
        <w:t>data required for legal, financial and sanction verification of the Co</w:t>
      </w:r>
      <w:r>
        <w:rPr>
          <w:rFonts w:ascii="Arial" w:hAnsi="Arial" w:cs="Arial"/>
          <w:sz w:val="18"/>
          <w:szCs w:val="18"/>
          <w:lang w:val="en-US"/>
        </w:rPr>
        <w:t>ntractor</w:t>
      </w:r>
      <w:r w:rsidRPr="00A60538">
        <w:rPr>
          <w:rFonts w:ascii="Arial" w:hAnsi="Arial" w:cs="Arial"/>
          <w:sz w:val="18"/>
          <w:szCs w:val="18"/>
          <w:lang w:val="en-US"/>
        </w:rPr>
        <w:t>,</w:t>
      </w:r>
    </w:p>
    <w:p w14:paraId="567D3C79"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00FC40AB" w14:textId="77777777" w:rsidR="00031084" w:rsidRDefault="00031084" w:rsidP="00031084">
      <w:pPr>
        <w:spacing w:after="0" w:line="240" w:lineRule="auto"/>
        <w:jc w:val="both"/>
        <w:rPr>
          <w:rFonts w:ascii="Arial" w:hAnsi="Arial" w:cs="Arial"/>
          <w:b/>
          <w:bCs/>
          <w:sz w:val="18"/>
          <w:szCs w:val="18"/>
          <w:lang w:val="en-US"/>
        </w:rPr>
      </w:pPr>
    </w:p>
    <w:p w14:paraId="1D85D237" w14:textId="7F412382"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31DE3C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75750EC4"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26C4708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591E1102" w14:textId="77777777" w:rsid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2128BEB4" w14:textId="140DA5D2" w:rsidR="00A60538" w:rsidRPr="00031084" w:rsidRDefault="00A60538" w:rsidP="00031084">
      <w:pPr>
        <w:pStyle w:val="Akapitzlist"/>
        <w:numPr>
          <w:ilvl w:val="0"/>
          <w:numId w:val="7"/>
        </w:numPr>
        <w:spacing w:after="0" w:line="240" w:lineRule="auto"/>
        <w:jc w:val="both"/>
        <w:rPr>
          <w:rFonts w:ascii="Arial" w:hAnsi="Arial" w:cs="Arial"/>
          <w:sz w:val="18"/>
          <w:szCs w:val="18"/>
          <w:lang w:val="en-US"/>
        </w:rPr>
      </w:pPr>
      <w:r w:rsidRPr="00A60538">
        <w:rPr>
          <w:rFonts w:ascii="Arial" w:hAnsi="Arial" w:cs="Arial"/>
          <w:sz w:val="18"/>
          <w:szCs w:val="18"/>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717F6060"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3EA13D3C"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4AB6F21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677297F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323D2511"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00EF994F" w14:textId="77777777" w:rsidR="00031084" w:rsidRPr="00031084" w:rsidRDefault="00031084" w:rsidP="00031084">
      <w:pPr>
        <w:spacing w:after="0" w:line="240" w:lineRule="auto"/>
        <w:jc w:val="both"/>
        <w:rPr>
          <w:rFonts w:ascii="Arial" w:hAnsi="Arial" w:cs="Arial"/>
          <w:b/>
          <w:bCs/>
          <w:sz w:val="18"/>
          <w:szCs w:val="18"/>
          <w:lang w:val="en-US"/>
        </w:rPr>
      </w:pPr>
    </w:p>
    <w:p w14:paraId="6EC3CF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618A8C21"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1B2ECA12"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6D0AE695"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06CFAB6E" w14:textId="77777777" w:rsidR="00031084" w:rsidRDefault="00031084" w:rsidP="00031084">
      <w:pPr>
        <w:spacing w:after="0" w:line="240" w:lineRule="auto"/>
        <w:jc w:val="both"/>
        <w:rPr>
          <w:rFonts w:ascii="Arial" w:hAnsi="Arial" w:cs="Arial"/>
          <w:b/>
          <w:bCs/>
          <w:sz w:val="18"/>
          <w:szCs w:val="18"/>
          <w:lang w:val="en-US"/>
        </w:rPr>
      </w:pPr>
    </w:p>
    <w:p w14:paraId="563CDE5C" w14:textId="08357B81"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782B4F8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3097D626" w14:textId="77777777" w:rsidR="00031084" w:rsidRPr="00031084" w:rsidRDefault="00031084" w:rsidP="00031084">
      <w:pPr>
        <w:spacing w:after="0" w:line="240" w:lineRule="auto"/>
        <w:jc w:val="both"/>
        <w:rPr>
          <w:rFonts w:ascii="Arial" w:hAnsi="Arial" w:cs="Arial"/>
          <w:b/>
          <w:bCs/>
          <w:sz w:val="18"/>
          <w:szCs w:val="18"/>
          <w:lang w:val="en-US"/>
        </w:rPr>
      </w:pPr>
    </w:p>
    <w:p w14:paraId="4BFF48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1B8B12AF"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7DEC9093"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77735B7F"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1F8A2055"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providing IT, advisory, legal, debt collection, archiving, security, invoicing, and correspondence delivery services.</w:t>
      </w:r>
    </w:p>
    <w:p w14:paraId="63480782" w14:textId="77777777" w:rsidR="00031084" w:rsidRPr="00031084" w:rsidRDefault="00031084" w:rsidP="00031084">
      <w:pPr>
        <w:spacing w:after="0" w:line="240" w:lineRule="auto"/>
        <w:jc w:val="both"/>
        <w:rPr>
          <w:rFonts w:ascii="Arial" w:hAnsi="Arial" w:cs="Arial"/>
          <w:b/>
          <w:bCs/>
          <w:sz w:val="18"/>
          <w:szCs w:val="18"/>
          <w:lang w:val="en-US"/>
        </w:rPr>
      </w:pPr>
    </w:p>
    <w:p w14:paraId="110726D6"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5A699DE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lastRenderedPageBreak/>
        <w:t>Providing data is voluntary but necessary for concluding and performing the contract and for the purposes listed above.</w:t>
      </w:r>
    </w:p>
    <w:p w14:paraId="20DCAA86" w14:textId="77777777" w:rsidR="00031084" w:rsidRPr="00031084" w:rsidRDefault="00031084" w:rsidP="00031084">
      <w:pPr>
        <w:spacing w:after="0" w:line="240" w:lineRule="auto"/>
        <w:jc w:val="both"/>
        <w:rPr>
          <w:rFonts w:ascii="Arial" w:hAnsi="Arial" w:cs="Arial"/>
          <w:b/>
          <w:bCs/>
          <w:sz w:val="18"/>
          <w:szCs w:val="18"/>
          <w:lang w:val="en-US"/>
        </w:rPr>
      </w:pPr>
    </w:p>
    <w:p w14:paraId="4C86A235"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long do we process the data?</w:t>
      </w:r>
    </w:p>
    <w:p w14:paraId="6409A8B0"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for the duration of the contract and after its termination – for the period required by law or until claims expire. If processed based on legitimate interest – until it is fulfilled or an effective objection is raised.</w:t>
      </w:r>
    </w:p>
    <w:p w14:paraId="6199552E" w14:textId="77777777" w:rsidR="00031084" w:rsidRPr="00031084" w:rsidRDefault="00031084" w:rsidP="00031084">
      <w:pPr>
        <w:spacing w:after="0" w:line="240" w:lineRule="auto"/>
        <w:jc w:val="both"/>
        <w:rPr>
          <w:rFonts w:ascii="Arial" w:hAnsi="Arial" w:cs="Arial"/>
          <w:b/>
          <w:bCs/>
          <w:sz w:val="18"/>
          <w:szCs w:val="18"/>
          <w:lang w:val="en-US"/>
        </w:rPr>
      </w:pPr>
    </w:p>
    <w:p w14:paraId="5265BF78"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246F3E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7103F7B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4043AF0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7F9D8CC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5A2DCEAF"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2A5EF21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13A9EEC2" w14:textId="177ACA2E" w:rsidR="00972D47"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Requests can be sent to: daneosobowe@orlen.pl or by post with the note “Data Protection Officer”.</w:t>
      </w:r>
    </w:p>
    <w:sectPr w:rsidR="00972D47" w:rsidRPr="000310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DE33" w14:textId="77777777" w:rsidR="00097DDA" w:rsidRDefault="00097DDA" w:rsidP="0064659A">
      <w:pPr>
        <w:spacing w:after="0" w:line="240" w:lineRule="auto"/>
      </w:pPr>
      <w:r>
        <w:separator/>
      </w:r>
    </w:p>
  </w:endnote>
  <w:endnote w:type="continuationSeparator" w:id="0">
    <w:p w14:paraId="0060F9C1" w14:textId="77777777" w:rsidR="00097DDA" w:rsidRDefault="00097DDA" w:rsidP="00646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4328" w14:textId="77777777" w:rsidR="00097DDA" w:rsidRDefault="00097DDA" w:rsidP="0064659A">
      <w:pPr>
        <w:spacing w:after="0" w:line="240" w:lineRule="auto"/>
      </w:pPr>
      <w:r>
        <w:separator/>
      </w:r>
    </w:p>
  </w:footnote>
  <w:footnote w:type="continuationSeparator" w:id="0">
    <w:p w14:paraId="280F5749" w14:textId="77777777" w:rsidR="00097DDA" w:rsidRDefault="00097DDA" w:rsidP="00646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3507267">
    <w:abstractNumId w:val="8"/>
  </w:num>
  <w:num w:numId="2" w16cid:durableId="1750813060">
    <w:abstractNumId w:val="2"/>
  </w:num>
  <w:num w:numId="3" w16cid:durableId="681517720">
    <w:abstractNumId w:val="5"/>
  </w:num>
  <w:num w:numId="4" w16cid:durableId="1688865949">
    <w:abstractNumId w:val="1"/>
  </w:num>
  <w:num w:numId="5" w16cid:durableId="1910916333">
    <w:abstractNumId w:val="9"/>
  </w:num>
  <w:num w:numId="6" w16cid:durableId="457186288">
    <w:abstractNumId w:val="7"/>
  </w:num>
  <w:num w:numId="7" w16cid:durableId="1312127716">
    <w:abstractNumId w:val="4"/>
  </w:num>
  <w:num w:numId="8" w16cid:durableId="592664176">
    <w:abstractNumId w:val="6"/>
  </w:num>
  <w:num w:numId="9" w16cid:durableId="1495338558">
    <w:abstractNumId w:val="3"/>
  </w:num>
  <w:num w:numId="10" w16cid:durableId="141049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A7"/>
    <w:rsid w:val="00031084"/>
    <w:rsid w:val="00097DDA"/>
    <w:rsid w:val="00157ACB"/>
    <w:rsid w:val="00187869"/>
    <w:rsid w:val="001B10CB"/>
    <w:rsid w:val="001E1984"/>
    <w:rsid w:val="002F196C"/>
    <w:rsid w:val="003543F0"/>
    <w:rsid w:val="00372859"/>
    <w:rsid w:val="003D551C"/>
    <w:rsid w:val="00412D1E"/>
    <w:rsid w:val="00447852"/>
    <w:rsid w:val="00454C93"/>
    <w:rsid w:val="004D15CD"/>
    <w:rsid w:val="00596206"/>
    <w:rsid w:val="005B673B"/>
    <w:rsid w:val="005B7BBD"/>
    <w:rsid w:val="00614EA7"/>
    <w:rsid w:val="00617AFD"/>
    <w:rsid w:val="0062331C"/>
    <w:rsid w:val="0064659A"/>
    <w:rsid w:val="0065192C"/>
    <w:rsid w:val="006B4830"/>
    <w:rsid w:val="006E6226"/>
    <w:rsid w:val="00770E75"/>
    <w:rsid w:val="00797D7E"/>
    <w:rsid w:val="00880534"/>
    <w:rsid w:val="00972D47"/>
    <w:rsid w:val="009C1BFD"/>
    <w:rsid w:val="00A06F03"/>
    <w:rsid w:val="00A0701A"/>
    <w:rsid w:val="00A60538"/>
    <w:rsid w:val="00B02D92"/>
    <w:rsid w:val="00B06AF2"/>
    <w:rsid w:val="00B9688E"/>
    <w:rsid w:val="00BC1F1F"/>
    <w:rsid w:val="00BE3479"/>
    <w:rsid w:val="00C35093"/>
    <w:rsid w:val="00C86BA9"/>
    <w:rsid w:val="00CE1C25"/>
    <w:rsid w:val="00CF73C4"/>
    <w:rsid w:val="00D3278C"/>
    <w:rsid w:val="00D53F10"/>
    <w:rsid w:val="00EA49D0"/>
    <w:rsid w:val="00F653B7"/>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C70A"/>
  <w15:chartTrackingRefBased/>
  <w15:docId w15:val="{CFD97496-B313-4D37-B2CE-F1B5A4AC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14E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14E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14EA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14EA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14EA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14E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14E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14E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14E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14EA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14EA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14EA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14EA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14EA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14E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14E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14E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14EA7"/>
    <w:rPr>
      <w:rFonts w:eastAsiaTheme="majorEastAsia" w:cstheme="majorBidi"/>
      <w:color w:val="272727" w:themeColor="text1" w:themeTint="D8"/>
    </w:rPr>
  </w:style>
  <w:style w:type="paragraph" w:styleId="Tytu">
    <w:name w:val="Title"/>
    <w:basedOn w:val="Normalny"/>
    <w:next w:val="Normalny"/>
    <w:link w:val="TytuZnak"/>
    <w:uiPriority w:val="10"/>
    <w:qFormat/>
    <w:rsid w:val="00614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4E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14E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14E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14EA7"/>
    <w:pPr>
      <w:spacing w:before="160"/>
      <w:jc w:val="center"/>
    </w:pPr>
    <w:rPr>
      <w:i/>
      <w:iCs/>
      <w:color w:val="404040" w:themeColor="text1" w:themeTint="BF"/>
    </w:rPr>
  </w:style>
  <w:style w:type="character" w:customStyle="1" w:styleId="CytatZnak">
    <w:name w:val="Cytat Znak"/>
    <w:basedOn w:val="Domylnaczcionkaakapitu"/>
    <w:link w:val="Cytat"/>
    <w:uiPriority w:val="29"/>
    <w:rsid w:val="00614EA7"/>
    <w:rPr>
      <w:i/>
      <w:iCs/>
      <w:color w:val="404040" w:themeColor="text1" w:themeTint="BF"/>
    </w:rPr>
  </w:style>
  <w:style w:type="paragraph" w:styleId="Akapitzlist">
    <w:name w:val="List Paragraph"/>
    <w:basedOn w:val="Normalny"/>
    <w:uiPriority w:val="34"/>
    <w:qFormat/>
    <w:rsid w:val="00614EA7"/>
    <w:pPr>
      <w:ind w:left="720"/>
      <w:contextualSpacing/>
    </w:pPr>
  </w:style>
  <w:style w:type="character" w:styleId="Wyrnienieintensywne">
    <w:name w:val="Intense Emphasis"/>
    <w:basedOn w:val="Domylnaczcionkaakapitu"/>
    <w:uiPriority w:val="21"/>
    <w:qFormat/>
    <w:rsid w:val="00614EA7"/>
    <w:rPr>
      <w:i/>
      <w:iCs/>
      <w:color w:val="2E74B5" w:themeColor="accent1" w:themeShade="BF"/>
    </w:rPr>
  </w:style>
  <w:style w:type="paragraph" w:styleId="Cytatintensywny">
    <w:name w:val="Intense Quote"/>
    <w:basedOn w:val="Normalny"/>
    <w:next w:val="Normalny"/>
    <w:link w:val="CytatintensywnyZnak"/>
    <w:uiPriority w:val="30"/>
    <w:qFormat/>
    <w:rsid w:val="00614E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14EA7"/>
    <w:rPr>
      <w:i/>
      <w:iCs/>
      <w:color w:val="2E74B5" w:themeColor="accent1" w:themeShade="BF"/>
    </w:rPr>
  </w:style>
  <w:style w:type="character" w:styleId="Odwoanieintensywne">
    <w:name w:val="Intense Reference"/>
    <w:basedOn w:val="Domylnaczcionkaakapitu"/>
    <w:uiPriority w:val="32"/>
    <w:qFormat/>
    <w:rsid w:val="00614EA7"/>
    <w:rPr>
      <w:b/>
      <w:bCs/>
      <w:smallCaps/>
      <w:color w:val="2E74B5" w:themeColor="accent1" w:themeShade="BF"/>
      <w:spacing w:val="5"/>
    </w:rPr>
  </w:style>
  <w:style w:type="paragraph" w:styleId="Tekstprzypisudolnego">
    <w:name w:val="footnote text"/>
    <w:basedOn w:val="Normalny"/>
    <w:link w:val="TekstprzypisudolnegoZnak"/>
    <w:uiPriority w:val="99"/>
    <w:semiHidden/>
    <w:unhideWhenUsed/>
    <w:rsid w:val="006465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659A"/>
    <w:rPr>
      <w:sz w:val="20"/>
      <w:szCs w:val="20"/>
    </w:rPr>
  </w:style>
  <w:style w:type="character" w:styleId="Odwoanieprzypisudolnego">
    <w:name w:val="footnote reference"/>
    <w:basedOn w:val="Domylnaczcionkaakapitu"/>
    <w:uiPriority w:val="99"/>
    <w:semiHidden/>
    <w:unhideWhenUsed/>
    <w:rsid w:val="00646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3008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Józwik Kamila (ORL)</cp:lastModifiedBy>
  <cp:revision>4</cp:revision>
  <dcterms:created xsi:type="dcterms:W3CDTF">2026-03-02T13:12:00Z</dcterms:created>
  <dcterms:modified xsi:type="dcterms:W3CDTF">2026-03-03T11:28:00Z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2025-05-15T08:11:05Z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ef7251c1-0dfc-4c29-b764-68aad8eddc1f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